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61330513" w:rsidR="005E3FF4" w:rsidRDefault="00DF0D4C">
      <w:pPr>
        <w:pStyle w:val="Heading1"/>
        <w:spacing w:before="0" w:after="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KGUMSB/FoM</w:t>
      </w:r>
      <w:r w:rsidR="00C67C94" w:rsidRPr="002A5B28">
        <w:rPr>
          <w:rFonts w:ascii="Times New Roman" w:eastAsia="Times New Roman" w:hAnsi="Times New Roman" w:cs="Times New Roman"/>
          <w:b w:val="0"/>
          <w:color w:val="000000"/>
          <w:sz w:val="24"/>
          <w:szCs w:val="24"/>
        </w:rPr>
        <w:t>/Tender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5A2EAF">
        <w:rPr>
          <w:rFonts w:ascii="Times New Roman" w:eastAsia="Times New Roman" w:hAnsi="Times New Roman" w:cs="Times New Roman"/>
          <w:b w:val="0"/>
          <w:color w:val="000000"/>
          <w:sz w:val="24"/>
          <w:szCs w:val="24"/>
        </w:rPr>
        <w:t xml:space="preserve">            </w:t>
      </w:r>
      <w:r w:rsidR="00571EBB">
        <w:rPr>
          <w:rFonts w:ascii="Times New Roman" w:eastAsia="Times New Roman" w:hAnsi="Times New Roman" w:cs="Times New Roman"/>
          <w:b w:val="0"/>
          <w:color w:val="000000"/>
          <w:sz w:val="24"/>
          <w:szCs w:val="24"/>
        </w:rPr>
        <w:t>Date: June 22,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3C73A6D" w14:textId="57D86923" w:rsidR="00A55B7B" w:rsidRPr="00BE7AEF"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123CFA65" w14:textId="3ED98BD8"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62E96046" w14:textId="6DBD2809" w:rsidR="000657E6" w:rsidRPr="00A55B7B" w:rsidRDefault="00290DE3">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b/>
          <w:sz w:val="28"/>
          <w:szCs w:val="28"/>
        </w:rPr>
        <w:t>Sector:</w:t>
      </w:r>
      <w:r w:rsidR="000657E6" w:rsidRPr="00DC751C">
        <w:rPr>
          <w:rFonts w:ascii="Times New Roman" w:hAnsi="Times New Roman" w:cs="Times New Roman"/>
          <w:b/>
          <w:sz w:val="24"/>
          <w:szCs w:val="24"/>
        </w:rPr>
        <w:t xml:space="preserve"> </w:t>
      </w:r>
      <w:r w:rsidR="00571EBB">
        <w:rPr>
          <w:rFonts w:ascii="Times New Roman" w:hAnsi="Times New Roman" w:cs="Times New Roman"/>
          <w:b/>
          <w:sz w:val="24"/>
          <w:szCs w:val="24"/>
        </w:rPr>
        <w:t>Colombo, Sri Lanka</w:t>
      </w:r>
      <w:r w:rsidR="00B06227" w:rsidRPr="00DC751C">
        <w:rPr>
          <w:rFonts w:ascii="Times New Roman" w:hAnsi="Times New Roman" w:cs="Times New Roman"/>
          <w:b/>
          <w:sz w:val="24"/>
          <w:szCs w:val="24"/>
        </w:rPr>
        <w:t>-</w:t>
      </w:r>
      <w:r w:rsidR="00DC751C" w:rsidRPr="00DC751C">
        <w:rPr>
          <w:rFonts w:ascii="Times New Roman" w:hAnsi="Times New Roman" w:cs="Times New Roman"/>
          <w:b/>
          <w:sz w:val="24"/>
          <w:szCs w:val="24"/>
        </w:rPr>
        <w:t xml:space="preserve"> </w:t>
      </w:r>
      <w:r w:rsidR="00571EBB">
        <w:rPr>
          <w:rFonts w:ascii="Times New Roman" w:hAnsi="Times New Roman" w:cs="Times New Roman"/>
          <w:b/>
          <w:sz w:val="24"/>
          <w:szCs w:val="24"/>
        </w:rPr>
        <w:t>Paro-</w:t>
      </w:r>
      <w:r w:rsidR="00571EBB" w:rsidRPr="00571EBB">
        <w:rPr>
          <w:rFonts w:ascii="Times New Roman" w:hAnsi="Times New Roman" w:cs="Times New Roman"/>
          <w:b/>
          <w:sz w:val="24"/>
          <w:szCs w:val="24"/>
        </w:rPr>
        <w:t xml:space="preserve"> </w:t>
      </w:r>
      <w:r w:rsidR="00571EBB">
        <w:rPr>
          <w:rFonts w:ascii="Times New Roman" w:hAnsi="Times New Roman" w:cs="Times New Roman"/>
          <w:b/>
          <w:sz w:val="24"/>
          <w:szCs w:val="24"/>
        </w:rPr>
        <w:t>Colombo, Sri Lanka</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9958" w:type="dxa"/>
        <w:tblLayout w:type="fixed"/>
        <w:tblLook w:val="04A0" w:firstRow="1" w:lastRow="0" w:firstColumn="1" w:lastColumn="0" w:noHBand="0" w:noVBand="1"/>
      </w:tblPr>
      <w:tblGrid>
        <w:gridCol w:w="1345"/>
        <w:gridCol w:w="2867"/>
        <w:gridCol w:w="1217"/>
        <w:gridCol w:w="2666"/>
        <w:gridCol w:w="1863"/>
      </w:tblGrid>
      <w:tr w:rsidR="000D29A1" w14:paraId="36B7FDF1" w14:textId="77777777" w:rsidTr="00290DE3">
        <w:trPr>
          <w:trHeight w:val="842"/>
        </w:trPr>
        <w:tc>
          <w:tcPr>
            <w:tcW w:w="1345"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2867"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217"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3F23F7">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666"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2AD123BF"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w:t>
            </w:r>
            <w:r w:rsidR="00BE7AEF">
              <w:rPr>
                <w:rFonts w:ascii="Times New Roman" w:eastAsia="Times New Roman" w:hAnsi="Times New Roman" w:cs="Times New Roman"/>
                <w:b/>
                <w:color w:val="000000"/>
                <w:sz w:val="24"/>
                <w:szCs w:val="24"/>
              </w:rPr>
              <w:t>/Name</w:t>
            </w:r>
            <w:r w:rsidRPr="000D29A1">
              <w:rPr>
                <w:rFonts w:ascii="Times New Roman" w:eastAsia="Times New Roman" w:hAnsi="Times New Roman" w:cs="Times New Roman"/>
                <w:b/>
                <w:color w:val="000000"/>
                <w:sz w:val="24"/>
                <w:szCs w:val="24"/>
              </w:rPr>
              <w:t xml:space="preserve"> of Passengers</w:t>
            </w:r>
          </w:p>
        </w:tc>
        <w:tc>
          <w:tcPr>
            <w:tcW w:w="1863"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290DE3">
        <w:trPr>
          <w:trHeight w:val="606"/>
        </w:trPr>
        <w:tc>
          <w:tcPr>
            <w:tcW w:w="1345"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64DDC57E" w:rsidR="000D29A1" w:rsidRDefault="00571EB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06/07</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2867" w:type="dxa"/>
          </w:tcPr>
          <w:p w14:paraId="50890598" w14:textId="6B93F1F6" w:rsidR="00DC751C" w:rsidRPr="00571EBB" w:rsidRDefault="00571EBB" w:rsidP="00571EBB">
            <w:pPr>
              <w:jc w:val="both"/>
              <w:rPr>
                <w:rFonts w:ascii="Times New Roman" w:eastAsia="Times New Roman" w:hAnsi="Times New Roman" w:cs="Times New Roman"/>
                <w:bCs/>
                <w:color w:val="000000"/>
                <w:sz w:val="24"/>
                <w:szCs w:val="24"/>
              </w:rPr>
            </w:pPr>
            <w:r w:rsidRPr="00571EBB">
              <w:rPr>
                <w:rFonts w:ascii="Times New Roman" w:hAnsi="Times New Roman" w:cs="Times New Roman"/>
                <w:bCs/>
                <w:sz w:val="24"/>
                <w:szCs w:val="24"/>
              </w:rPr>
              <w:t>Colombo, Sri Lanka-Paro</w:t>
            </w:r>
            <w:r>
              <w:rPr>
                <w:rFonts w:ascii="Times New Roman" w:hAnsi="Times New Roman" w:cs="Times New Roman"/>
                <w:bCs/>
                <w:sz w:val="24"/>
                <w:szCs w:val="24"/>
              </w:rPr>
              <w:t xml:space="preserve"> </w:t>
            </w:r>
            <w:r w:rsidRPr="00571EBB">
              <w:rPr>
                <w:rFonts w:ascii="Times New Roman" w:hAnsi="Times New Roman" w:cs="Times New Roman"/>
                <w:b/>
                <w:sz w:val="24"/>
                <w:szCs w:val="24"/>
              </w:rPr>
              <w:t>(Morning  or lunch flight)</w:t>
            </w:r>
          </w:p>
        </w:tc>
        <w:tc>
          <w:tcPr>
            <w:tcW w:w="1217"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666" w:type="dxa"/>
            <w:vMerge w:val="restart"/>
          </w:tcPr>
          <w:p w14:paraId="317D5980" w14:textId="3898E8E0" w:rsidR="00571EBB" w:rsidRDefault="00DC751C" w:rsidP="00571EB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sidR="00571EBB">
              <w:rPr>
                <w:rFonts w:ascii="Times New Roman" w:eastAsia="Times New Roman" w:hAnsi="Times New Roman" w:cs="Times New Roman"/>
                <w:color w:val="000000"/>
                <w:sz w:val="24"/>
                <w:szCs w:val="24"/>
              </w:rPr>
              <w:t>Kuenzang</w:t>
            </w:r>
            <w:proofErr w:type="spellEnd"/>
            <w:r w:rsidR="00571EBB">
              <w:rPr>
                <w:rFonts w:ascii="Times New Roman" w:eastAsia="Times New Roman" w:hAnsi="Times New Roman" w:cs="Times New Roman"/>
                <w:color w:val="000000"/>
                <w:sz w:val="24"/>
                <w:szCs w:val="24"/>
              </w:rPr>
              <w:t xml:space="preserve"> </w:t>
            </w:r>
            <w:proofErr w:type="spellStart"/>
            <w:r w:rsidR="00571EBB">
              <w:rPr>
                <w:rFonts w:ascii="Times New Roman" w:eastAsia="Times New Roman" w:hAnsi="Times New Roman" w:cs="Times New Roman"/>
                <w:color w:val="000000"/>
                <w:sz w:val="24"/>
                <w:szCs w:val="24"/>
              </w:rPr>
              <w:t>Chhenzom</w:t>
            </w:r>
            <w:proofErr w:type="spellEnd"/>
          </w:p>
          <w:p w14:paraId="06638C6D" w14:textId="2A945A1F" w:rsidR="00DC751C" w:rsidRDefault="00DC751C">
            <w:pPr>
              <w:jc w:val="both"/>
              <w:rPr>
                <w:rFonts w:ascii="Times New Roman" w:eastAsia="Times New Roman" w:hAnsi="Times New Roman" w:cs="Times New Roman"/>
                <w:color w:val="000000"/>
                <w:sz w:val="24"/>
                <w:szCs w:val="24"/>
              </w:rPr>
            </w:pPr>
          </w:p>
          <w:p w14:paraId="60351ABB" w14:textId="3A655292" w:rsidR="000D29A1" w:rsidRPr="00DC751C" w:rsidRDefault="00571EBB" w:rsidP="00DC751C">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w:t>
            </w:r>
            <w:proofErr w:type="spellStart"/>
            <w:r w:rsidR="000D29A1" w:rsidRPr="00DC751C">
              <w:rPr>
                <w:rFonts w:ascii="Times New Roman" w:eastAsia="Times New Roman" w:hAnsi="Times New Roman" w:cs="Times New Roman"/>
                <w:b/>
                <w:bCs/>
                <w:color w:val="000000"/>
                <w:sz w:val="24"/>
                <w:szCs w:val="24"/>
              </w:rPr>
              <w:t>Pax</w:t>
            </w:r>
            <w:proofErr w:type="spellEnd"/>
          </w:p>
        </w:tc>
        <w:tc>
          <w:tcPr>
            <w:tcW w:w="1863" w:type="dxa"/>
            <w:vMerge w:val="restart"/>
          </w:tcPr>
          <w:p w14:paraId="704F6B52" w14:textId="0255CB9E" w:rsidR="00901461" w:rsidRDefault="00901461" w:rsidP="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290DE3">
        <w:trPr>
          <w:trHeight w:val="1392"/>
        </w:trPr>
        <w:tc>
          <w:tcPr>
            <w:tcW w:w="1345"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47EB57CE" w:rsidR="000D29A1" w:rsidRDefault="00571EB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08/07</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2867" w:type="dxa"/>
          </w:tcPr>
          <w:p w14:paraId="7B2C4425" w14:textId="77777777" w:rsidR="000D29A1" w:rsidRDefault="003619B9" w:rsidP="00571EBB">
            <w:pPr>
              <w:pStyle w:val="HTMLPreformatted"/>
              <w:shd w:val="clear" w:color="auto" w:fill="FFFFFF"/>
              <w:rPr>
                <w:rFonts w:ascii="Times New Roman" w:hAnsi="Times New Roman" w:cs="Times New Roman"/>
                <w:bCs/>
                <w:sz w:val="24"/>
                <w:szCs w:val="24"/>
              </w:rPr>
            </w:pPr>
            <w:r w:rsidRPr="00DC751C">
              <w:rPr>
                <w:rFonts w:ascii="Times New Roman" w:hAnsi="Times New Roman" w:cs="Times New Roman"/>
                <w:bCs/>
                <w:sz w:val="24"/>
                <w:szCs w:val="24"/>
              </w:rPr>
              <w:t xml:space="preserve">Paro </w:t>
            </w:r>
            <w:r>
              <w:rPr>
                <w:rFonts w:ascii="Times New Roman" w:hAnsi="Times New Roman" w:cs="Times New Roman"/>
                <w:bCs/>
                <w:sz w:val="24"/>
                <w:szCs w:val="24"/>
              </w:rPr>
              <w:t>-</w:t>
            </w:r>
            <w:r w:rsidR="00571EBB" w:rsidRPr="00DC751C">
              <w:rPr>
                <w:rFonts w:ascii="Times New Roman" w:hAnsi="Times New Roman" w:cs="Times New Roman"/>
                <w:bCs/>
                <w:color w:val="000000"/>
                <w:sz w:val="24"/>
                <w:szCs w:val="24"/>
              </w:rPr>
              <w:t xml:space="preserve"> </w:t>
            </w:r>
            <w:r w:rsidR="00571EBB" w:rsidRPr="00571EBB">
              <w:rPr>
                <w:rFonts w:ascii="Times New Roman" w:hAnsi="Times New Roman" w:cs="Times New Roman"/>
                <w:bCs/>
                <w:sz w:val="24"/>
                <w:szCs w:val="24"/>
              </w:rPr>
              <w:t>Colombo, Sri Lanka</w:t>
            </w:r>
          </w:p>
          <w:p w14:paraId="1278397C" w14:textId="48BE408E" w:rsidR="0072633C" w:rsidRPr="0072633C" w:rsidRDefault="0072633C" w:rsidP="00290DE3">
            <w:pPr>
              <w:pStyle w:val="HTMLPreformatted"/>
              <w:shd w:val="clear" w:color="auto" w:fill="FFFFFF"/>
              <w:rPr>
                <w:rFonts w:ascii="Times New Roman" w:hAnsi="Times New Roman" w:cs="Times New Roman"/>
                <w:b/>
                <w:color w:val="000000"/>
                <w:sz w:val="24"/>
                <w:szCs w:val="24"/>
              </w:rPr>
            </w:pPr>
            <w:r w:rsidRPr="0072633C">
              <w:rPr>
                <w:rFonts w:ascii="Times New Roman" w:hAnsi="Times New Roman" w:cs="Times New Roman"/>
                <w:b/>
                <w:sz w:val="24"/>
                <w:szCs w:val="24"/>
              </w:rPr>
              <w:t>(Evening flight)</w:t>
            </w:r>
          </w:p>
        </w:tc>
        <w:tc>
          <w:tcPr>
            <w:tcW w:w="1217"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666"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863"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3D54EB6C" w14:textId="1B644F19" w:rsidR="00B06227" w:rsidRDefault="00B06227" w:rsidP="00290DE3">
      <w:pPr>
        <w:pBdr>
          <w:top w:val="nil"/>
          <w:left w:val="nil"/>
          <w:bottom w:val="nil"/>
          <w:right w:val="nil"/>
          <w:between w:val="nil"/>
        </w:pBdr>
        <w:spacing w:after="0" w:line="240" w:lineRule="auto"/>
        <w:jc w:val="both"/>
        <w:rPr>
          <w:rFonts w:ascii="Times New Roman" w:hAnsi="Times New Roman" w:cs="Times New Roman"/>
          <w:b/>
          <w:sz w:val="24"/>
        </w:rPr>
      </w:pPr>
    </w:p>
    <w:p w14:paraId="1AEFC40F" w14:textId="77777777" w:rsidR="00A55B7B" w:rsidRPr="00A55B7B" w:rsidRDefault="00A55B7B" w:rsidP="00290DE3">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440ACCD5" w14:textId="77777777" w:rsidR="00B06227" w:rsidRDefault="00B06227" w:rsidP="00290DE3">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23B378A" w:rsidR="009D4F6C" w:rsidRDefault="009D4F6C" w:rsidP="00290DE3">
      <w:pPr>
        <w:pBdr>
          <w:top w:val="nil"/>
          <w:left w:val="nil"/>
          <w:bottom w:val="nil"/>
          <w:right w:val="nil"/>
          <w:between w:val="nil"/>
        </w:pBdr>
        <w:spacing w:after="0" w:line="240" w:lineRule="auto"/>
        <w:jc w:val="both"/>
        <w:rPr>
          <w:rFonts w:ascii="Times New Roman" w:hAnsi="Times New Roman" w:cs="Times New Roman"/>
          <w:b/>
          <w:sz w:val="24"/>
        </w:rPr>
      </w:pPr>
    </w:p>
    <w:p w14:paraId="64CE9195" w14:textId="63B3E30F"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071A9FCD" w14:textId="23713DC9"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4A5C1858" w14:textId="4A1EB705"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1760067F" w14:textId="59E5FB25"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66E09F71" w14:textId="5251AC8F"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2255C31E" w14:textId="4F2B0F38"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41F3AF76" w14:textId="3C9F0CB9"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3CB7DA4B" w14:textId="743E34DA"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117E8596" w14:textId="3DD77EAB"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0F234249" w14:textId="56B2AE07"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1FCB35A3" w14:textId="51D561B1"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021194FA" w14:textId="778CEDD8"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748D6C0E" w14:textId="70775E47"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2E68BA1D" w14:textId="02B8A8CE"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01309825" w14:textId="77777777" w:rsidR="00571EBB" w:rsidRDefault="00571EBB" w:rsidP="00290DE3">
      <w:pPr>
        <w:pBdr>
          <w:top w:val="nil"/>
          <w:left w:val="nil"/>
          <w:bottom w:val="nil"/>
          <w:right w:val="nil"/>
          <w:between w:val="nil"/>
        </w:pBdr>
        <w:spacing w:after="0" w:line="240" w:lineRule="auto"/>
        <w:jc w:val="both"/>
        <w:rPr>
          <w:rFonts w:ascii="Times New Roman" w:hAnsi="Times New Roman" w:cs="Times New Roman"/>
          <w:b/>
          <w:sz w:val="24"/>
        </w:rPr>
      </w:pPr>
    </w:p>
    <w:p w14:paraId="02144F3A" w14:textId="477D8221" w:rsidR="00C67C94" w:rsidRDefault="00C67C94" w:rsidP="00290DE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19BF22B6"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w:t>
      </w:r>
      <w:r w:rsidR="009D4F6C">
        <w:rPr>
          <w:rFonts w:ascii="Times New Roman" w:eastAsia="Times New Roman" w:hAnsi="Times New Roman" w:cs="Times New Roman"/>
          <w:color w:val="000000"/>
          <w:sz w:val="24"/>
          <w:szCs w:val="24"/>
        </w:rPr>
        <w:t xml:space="preserve">Offtg. </w:t>
      </w:r>
      <w:r w:rsidR="00293C3C">
        <w:rPr>
          <w:rFonts w:ascii="Times New Roman" w:eastAsia="Times New Roman" w:hAnsi="Times New Roman" w:cs="Times New Roman"/>
          <w:color w:val="000000"/>
          <w:sz w:val="24"/>
          <w:szCs w:val="24"/>
        </w:rPr>
        <w:t>Procurement Officer, KGUMSB,</w:t>
      </w:r>
      <w:r w:rsidR="006F503C" w:rsidRPr="006F503C">
        <w:rPr>
          <w:rFonts w:ascii="Times New Roman" w:eastAsia="Times New Roman" w:hAnsi="Times New Roman" w:cs="Times New Roman"/>
          <w:color w:val="000000"/>
          <w:sz w:val="24"/>
          <w:szCs w:val="24"/>
        </w:rPr>
        <w:t xml:space="preserve"> Thimphu</w:t>
      </w:r>
      <w:r w:rsidR="00571EBB">
        <w:rPr>
          <w:rFonts w:ascii="Times New Roman" w:eastAsia="Times New Roman" w:hAnsi="Times New Roman" w:cs="Times New Roman"/>
          <w:color w:val="000000"/>
          <w:sz w:val="24"/>
          <w:szCs w:val="24"/>
        </w:rPr>
        <w:t xml:space="preserve"> latest by </w:t>
      </w:r>
      <w:r w:rsidR="00571EBB" w:rsidRPr="00571EBB">
        <w:rPr>
          <w:rFonts w:ascii="Times New Roman" w:eastAsia="Times New Roman" w:hAnsi="Times New Roman" w:cs="Times New Roman"/>
          <w:b/>
          <w:bCs/>
          <w:color w:val="000000"/>
          <w:sz w:val="24"/>
          <w:szCs w:val="24"/>
        </w:rPr>
        <w:t>26</w:t>
      </w:r>
      <w:r w:rsidR="00571EBB" w:rsidRPr="00571EBB">
        <w:rPr>
          <w:rFonts w:ascii="Times New Roman" w:eastAsia="Times New Roman" w:hAnsi="Times New Roman" w:cs="Times New Roman"/>
          <w:b/>
          <w:bCs/>
          <w:color w:val="000000"/>
          <w:sz w:val="24"/>
          <w:szCs w:val="24"/>
          <w:vertAlign w:val="superscript"/>
        </w:rPr>
        <w:t>th</w:t>
      </w:r>
      <w:r w:rsidR="0072633C">
        <w:rPr>
          <w:rFonts w:ascii="Times New Roman" w:eastAsia="Times New Roman" w:hAnsi="Times New Roman" w:cs="Times New Roman"/>
          <w:b/>
          <w:bCs/>
          <w:color w:val="000000"/>
          <w:sz w:val="24"/>
          <w:szCs w:val="24"/>
        </w:rPr>
        <w:t xml:space="preserve"> J</w:t>
      </w:r>
      <w:r w:rsidR="00571EBB" w:rsidRPr="00571EBB">
        <w:rPr>
          <w:rFonts w:ascii="Times New Roman" w:eastAsia="Times New Roman" w:hAnsi="Times New Roman" w:cs="Times New Roman"/>
          <w:b/>
          <w:bCs/>
          <w:color w:val="000000"/>
          <w:sz w:val="24"/>
          <w:szCs w:val="24"/>
        </w:rPr>
        <w:t>une</w:t>
      </w:r>
      <w:r w:rsidR="009D4F6C" w:rsidRPr="00571EBB">
        <w:rPr>
          <w:rFonts w:ascii="Times New Roman" w:eastAsia="Times New Roman" w:hAnsi="Times New Roman" w:cs="Times New Roman"/>
          <w:b/>
          <w:bCs/>
          <w:sz w:val="24"/>
          <w:szCs w:val="24"/>
        </w:rPr>
        <w:t>,</w:t>
      </w:r>
      <w:r w:rsidR="009D4F6C">
        <w:rPr>
          <w:rFonts w:ascii="Times New Roman" w:eastAsia="Times New Roman" w:hAnsi="Times New Roman" w:cs="Times New Roman"/>
          <w:b/>
          <w:sz w:val="24"/>
          <w:szCs w:val="24"/>
        </w:rPr>
        <w:t xml:space="preserve">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BE7AEF">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BE7AEF">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BE7AEF">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w:t>
      </w:r>
      <w:bookmarkStart w:id="1" w:name="_GoBack"/>
      <w:bookmarkEnd w:id="1"/>
      <w:r w:rsidRPr="006F503C">
        <w:rPr>
          <w:rFonts w:ascii="Times New Roman" w:eastAsia="Times New Roman" w:hAnsi="Times New Roman" w:cs="Times New Roman"/>
          <w:color w:val="000000"/>
          <w:sz w:val="24"/>
          <w:szCs w:val="24"/>
        </w:rPr>
        <w:t xml:space="preserve">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25774F5C" w:rsidR="005E3FF4" w:rsidRDefault="00DF0D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Sr. ADM </w:t>
      </w:r>
      <w:r w:rsidR="00CC315D">
        <w:rPr>
          <w:rFonts w:ascii="Times New Roman" w:eastAsia="Times New Roman" w:hAnsi="Times New Roman" w:cs="Times New Roman"/>
          <w:b/>
          <w:color w:val="000000"/>
          <w:sz w:val="24"/>
          <w:szCs w:val="24"/>
        </w:rPr>
        <w:t>Officer</w:t>
      </w: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A429" w14:textId="77777777" w:rsidR="002C5ADE" w:rsidRDefault="002C5ADE">
      <w:pPr>
        <w:spacing w:after="0" w:line="240" w:lineRule="auto"/>
      </w:pPr>
      <w:r>
        <w:separator/>
      </w:r>
    </w:p>
  </w:endnote>
  <w:endnote w:type="continuationSeparator" w:id="0">
    <w:p w14:paraId="6D609801" w14:textId="77777777" w:rsidR="002C5ADE" w:rsidRDefault="002C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F437" w14:textId="77777777" w:rsidR="002C5ADE" w:rsidRDefault="002C5ADE">
      <w:pPr>
        <w:spacing w:after="0" w:line="240" w:lineRule="auto"/>
      </w:pPr>
      <w:r>
        <w:separator/>
      </w:r>
    </w:p>
  </w:footnote>
  <w:footnote w:type="continuationSeparator" w:id="0">
    <w:p w14:paraId="7115F06C" w14:textId="77777777" w:rsidR="002C5ADE" w:rsidRDefault="002C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E15CD"/>
    <w:rsid w:val="000F2E1D"/>
    <w:rsid w:val="001C1A47"/>
    <w:rsid w:val="001C25F5"/>
    <w:rsid w:val="00215E5D"/>
    <w:rsid w:val="00272B71"/>
    <w:rsid w:val="00290DE3"/>
    <w:rsid w:val="00293C3C"/>
    <w:rsid w:val="002A5B28"/>
    <w:rsid w:val="002C54E0"/>
    <w:rsid w:val="002C5ADE"/>
    <w:rsid w:val="002C5FB2"/>
    <w:rsid w:val="002D5D4D"/>
    <w:rsid w:val="003305F2"/>
    <w:rsid w:val="003619B9"/>
    <w:rsid w:val="003B6BC8"/>
    <w:rsid w:val="003F23F7"/>
    <w:rsid w:val="0046515E"/>
    <w:rsid w:val="004927A6"/>
    <w:rsid w:val="004E1FC7"/>
    <w:rsid w:val="005420A0"/>
    <w:rsid w:val="00571EBB"/>
    <w:rsid w:val="00584521"/>
    <w:rsid w:val="00586B23"/>
    <w:rsid w:val="0058767B"/>
    <w:rsid w:val="005A2EAF"/>
    <w:rsid w:val="005B211A"/>
    <w:rsid w:val="005E3FF4"/>
    <w:rsid w:val="006216AA"/>
    <w:rsid w:val="00661458"/>
    <w:rsid w:val="00667571"/>
    <w:rsid w:val="006B0786"/>
    <w:rsid w:val="006F503C"/>
    <w:rsid w:val="0072633C"/>
    <w:rsid w:val="00736890"/>
    <w:rsid w:val="007636A0"/>
    <w:rsid w:val="007A3311"/>
    <w:rsid w:val="007A7AD7"/>
    <w:rsid w:val="008150B8"/>
    <w:rsid w:val="008912CB"/>
    <w:rsid w:val="008946E5"/>
    <w:rsid w:val="008E062F"/>
    <w:rsid w:val="008F1014"/>
    <w:rsid w:val="00901461"/>
    <w:rsid w:val="00930760"/>
    <w:rsid w:val="00930C26"/>
    <w:rsid w:val="00963DAD"/>
    <w:rsid w:val="009D4F6C"/>
    <w:rsid w:val="00A55B7B"/>
    <w:rsid w:val="00A63146"/>
    <w:rsid w:val="00AD3442"/>
    <w:rsid w:val="00B06227"/>
    <w:rsid w:val="00B74111"/>
    <w:rsid w:val="00BB1666"/>
    <w:rsid w:val="00BE7AEF"/>
    <w:rsid w:val="00C37647"/>
    <w:rsid w:val="00C44CDB"/>
    <w:rsid w:val="00C63F78"/>
    <w:rsid w:val="00C67C94"/>
    <w:rsid w:val="00C84946"/>
    <w:rsid w:val="00CA5730"/>
    <w:rsid w:val="00CB72D2"/>
    <w:rsid w:val="00CC0BE8"/>
    <w:rsid w:val="00CC315D"/>
    <w:rsid w:val="00CE4ABE"/>
    <w:rsid w:val="00CF55DF"/>
    <w:rsid w:val="00D21187"/>
    <w:rsid w:val="00D818F3"/>
    <w:rsid w:val="00DA1F4D"/>
    <w:rsid w:val="00DC751C"/>
    <w:rsid w:val="00DF0D4C"/>
    <w:rsid w:val="00DF3D39"/>
    <w:rsid w:val="00E01981"/>
    <w:rsid w:val="00E040D2"/>
    <w:rsid w:val="00E32A56"/>
    <w:rsid w:val="00E444BF"/>
    <w:rsid w:val="00E528C9"/>
    <w:rsid w:val="00E97963"/>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84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bidi="bo-CN"/>
    </w:rPr>
  </w:style>
  <w:style w:type="character" w:customStyle="1" w:styleId="HTMLPreformattedChar">
    <w:name w:val="HTML Preformatted Char"/>
    <w:basedOn w:val="DefaultParagraphFont"/>
    <w:link w:val="HTMLPreformatted"/>
    <w:uiPriority w:val="99"/>
    <w:rsid w:val="00C84946"/>
    <w:rPr>
      <w:rFonts w:ascii="Courier New" w:eastAsia="Times New Roman" w:hAnsi="Courier New" w:cs="Courier New"/>
      <w:sz w:val="20"/>
      <w:szCs w:val="20"/>
      <w:lang w:eastAsia="en-US"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24">
      <w:bodyDiv w:val="1"/>
      <w:marLeft w:val="0"/>
      <w:marRight w:val="0"/>
      <w:marTop w:val="0"/>
      <w:marBottom w:val="0"/>
      <w:divBdr>
        <w:top w:val="none" w:sz="0" w:space="0" w:color="auto"/>
        <w:left w:val="none" w:sz="0" w:space="0" w:color="auto"/>
        <w:bottom w:val="none" w:sz="0" w:space="0" w:color="auto"/>
        <w:right w:val="none" w:sz="0" w:space="0" w:color="auto"/>
      </w:divBdr>
    </w:div>
    <w:div w:id="385571826">
      <w:bodyDiv w:val="1"/>
      <w:marLeft w:val="0"/>
      <w:marRight w:val="0"/>
      <w:marTop w:val="0"/>
      <w:marBottom w:val="0"/>
      <w:divBdr>
        <w:top w:val="none" w:sz="0" w:space="0" w:color="auto"/>
        <w:left w:val="none" w:sz="0" w:space="0" w:color="auto"/>
        <w:bottom w:val="none" w:sz="0" w:space="0" w:color="auto"/>
        <w:right w:val="none" w:sz="0" w:space="0" w:color="auto"/>
      </w:divBdr>
    </w:div>
    <w:div w:id="542212005">
      <w:bodyDiv w:val="1"/>
      <w:marLeft w:val="0"/>
      <w:marRight w:val="0"/>
      <w:marTop w:val="0"/>
      <w:marBottom w:val="0"/>
      <w:divBdr>
        <w:top w:val="none" w:sz="0" w:space="0" w:color="auto"/>
        <w:left w:val="none" w:sz="0" w:space="0" w:color="auto"/>
        <w:bottom w:val="none" w:sz="0" w:space="0" w:color="auto"/>
        <w:right w:val="none" w:sz="0" w:space="0" w:color="auto"/>
      </w:divBdr>
    </w:div>
    <w:div w:id="548298643">
      <w:bodyDiv w:val="1"/>
      <w:marLeft w:val="0"/>
      <w:marRight w:val="0"/>
      <w:marTop w:val="0"/>
      <w:marBottom w:val="0"/>
      <w:divBdr>
        <w:top w:val="none" w:sz="0" w:space="0" w:color="auto"/>
        <w:left w:val="none" w:sz="0" w:space="0" w:color="auto"/>
        <w:bottom w:val="none" w:sz="0" w:space="0" w:color="auto"/>
        <w:right w:val="none" w:sz="0" w:space="0" w:color="auto"/>
      </w:divBdr>
    </w:div>
    <w:div w:id="616058940">
      <w:bodyDiv w:val="1"/>
      <w:marLeft w:val="0"/>
      <w:marRight w:val="0"/>
      <w:marTop w:val="0"/>
      <w:marBottom w:val="0"/>
      <w:divBdr>
        <w:top w:val="none" w:sz="0" w:space="0" w:color="auto"/>
        <w:left w:val="none" w:sz="0" w:space="0" w:color="auto"/>
        <w:bottom w:val="none" w:sz="0" w:space="0" w:color="auto"/>
        <w:right w:val="none" w:sz="0" w:space="0" w:color="auto"/>
      </w:divBdr>
    </w:div>
    <w:div w:id="834417127">
      <w:bodyDiv w:val="1"/>
      <w:marLeft w:val="0"/>
      <w:marRight w:val="0"/>
      <w:marTop w:val="0"/>
      <w:marBottom w:val="0"/>
      <w:divBdr>
        <w:top w:val="none" w:sz="0" w:space="0" w:color="auto"/>
        <w:left w:val="none" w:sz="0" w:space="0" w:color="auto"/>
        <w:bottom w:val="none" w:sz="0" w:space="0" w:color="auto"/>
        <w:right w:val="none" w:sz="0" w:space="0" w:color="auto"/>
      </w:divBdr>
    </w:div>
    <w:div w:id="874346149">
      <w:bodyDiv w:val="1"/>
      <w:marLeft w:val="0"/>
      <w:marRight w:val="0"/>
      <w:marTop w:val="0"/>
      <w:marBottom w:val="0"/>
      <w:divBdr>
        <w:top w:val="none" w:sz="0" w:space="0" w:color="auto"/>
        <w:left w:val="none" w:sz="0" w:space="0" w:color="auto"/>
        <w:bottom w:val="none" w:sz="0" w:space="0" w:color="auto"/>
        <w:right w:val="none" w:sz="0" w:space="0" w:color="auto"/>
      </w:divBdr>
    </w:div>
    <w:div w:id="932206450">
      <w:bodyDiv w:val="1"/>
      <w:marLeft w:val="0"/>
      <w:marRight w:val="0"/>
      <w:marTop w:val="0"/>
      <w:marBottom w:val="0"/>
      <w:divBdr>
        <w:top w:val="none" w:sz="0" w:space="0" w:color="auto"/>
        <w:left w:val="none" w:sz="0" w:space="0" w:color="auto"/>
        <w:bottom w:val="none" w:sz="0" w:space="0" w:color="auto"/>
        <w:right w:val="none" w:sz="0" w:space="0" w:color="auto"/>
      </w:divBdr>
    </w:div>
    <w:div w:id="959918122">
      <w:bodyDiv w:val="1"/>
      <w:marLeft w:val="0"/>
      <w:marRight w:val="0"/>
      <w:marTop w:val="0"/>
      <w:marBottom w:val="0"/>
      <w:divBdr>
        <w:top w:val="none" w:sz="0" w:space="0" w:color="auto"/>
        <w:left w:val="none" w:sz="0" w:space="0" w:color="auto"/>
        <w:bottom w:val="none" w:sz="0" w:space="0" w:color="auto"/>
        <w:right w:val="none" w:sz="0" w:space="0" w:color="auto"/>
      </w:divBdr>
    </w:div>
    <w:div w:id="1253048893">
      <w:bodyDiv w:val="1"/>
      <w:marLeft w:val="0"/>
      <w:marRight w:val="0"/>
      <w:marTop w:val="0"/>
      <w:marBottom w:val="0"/>
      <w:divBdr>
        <w:top w:val="none" w:sz="0" w:space="0" w:color="auto"/>
        <w:left w:val="none" w:sz="0" w:space="0" w:color="auto"/>
        <w:bottom w:val="none" w:sz="0" w:space="0" w:color="auto"/>
        <w:right w:val="none" w:sz="0" w:space="0" w:color="auto"/>
      </w:divBdr>
    </w:div>
    <w:div w:id="1356271223">
      <w:bodyDiv w:val="1"/>
      <w:marLeft w:val="0"/>
      <w:marRight w:val="0"/>
      <w:marTop w:val="0"/>
      <w:marBottom w:val="0"/>
      <w:divBdr>
        <w:top w:val="none" w:sz="0" w:space="0" w:color="auto"/>
        <w:left w:val="none" w:sz="0" w:space="0" w:color="auto"/>
        <w:bottom w:val="none" w:sz="0" w:space="0" w:color="auto"/>
        <w:right w:val="none" w:sz="0" w:space="0" w:color="auto"/>
      </w:divBdr>
    </w:div>
    <w:div w:id="1497191335">
      <w:bodyDiv w:val="1"/>
      <w:marLeft w:val="0"/>
      <w:marRight w:val="0"/>
      <w:marTop w:val="0"/>
      <w:marBottom w:val="0"/>
      <w:divBdr>
        <w:top w:val="none" w:sz="0" w:space="0" w:color="auto"/>
        <w:left w:val="none" w:sz="0" w:space="0" w:color="auto"/>
        <w:bottom w:val="none" w:sz="0" w:space="0" w:color="auto"/>
        <w:right w:val="none" w:sz="0" w:space="0" w:color="auto"/>
      </w:divBdr>
    </w:div>
    <w:div w:id="179905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50</cp:revision>
  <cp:lastPrinted>2023-06-09T05:56:00Z</cp:lastPrinted>
  <dcterms:created xsi:type="dcterms:W3CDTF">2020-03-03T14:59:00Z</dcterms:created>
  <dcterms:modified xsi:type="dcterms:W3CDTF">2023-06-22T06:57:00Z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